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FARMERS’ MARKET COMMITTEE – April 17, 2025 at 6:00 p.m.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72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ANYONE WISHING TO ATTEND COMMITTEE MEETINGS IS WELCOME.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ITEM 1. CALL TO ORDER</w:t>
      </w:r>
      <w:r w:rsidDel="00000000" w:rsidR="00000000" w:rsidRPr="00000000">
        <w:rPr>
          <w:rtl w:val="0"/>
        </w:rPr>
        <w:t xml:space="preserve"> - meeting called to order at 6:19 pm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ITEM 2. PUBLIC COMMENT</w:t>
      </w:r>
      <w:r w:rsidDel="00000000" w:rsidR="00000000" w:rsidRPr="00000000">
        <w:rPr>
          <w:rtl w:val="0"/>
        </w:rPr>
        <w:t xml:space="preserve"> - none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ITEM 3. ADOPTION OF AGENDA</w:t>
      </w:r>
      <w:r w:rsidDel="00000000" w:rsidR="00000000" w:rsidRPr="00000000">
        <w:rPr>
          <w:rtl w:val="0"/>
        </w:rPr>
        <w:t xml:space="preserve"> - agenda approved unanimously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ITEM 4. APPROVAL OF MINUTES</w:t>
      </w:r>
      <w:r w:rsidDel="00000000" w:rsidR="00000000" w:rsidRPr="00000000">
        <w:rPr>
          <w:rtl w:val="0"/>
        </w:rPr>
        <w:t xml:space="preserve"> - minutes approved unanimously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on February 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at 6:00 PM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BUSINESS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season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Opening Day May 10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Sarah will help with table cover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Maps are made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Events during the season 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Kids Day/Night</w:t>
      </w:r>
    </w:p>
    <w:p w:rsidR="00000000" w:rsidDel="00000000" w:rsidP="00000000" w:rsidRDefault="00000000" w:rsidRPr="00000000" w14:paraId="00000010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Advia will help with scavenger hunt, giveaways, etc.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Arts and Craft Table Dates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May 24th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June 14th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June 17th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July 15th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July 19th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August 5th</w:t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August 9th</w:t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880" w:hanging="360"/>
        <w:rPr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September 6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More fire department involvement?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Camzies “build your own kids pizza”?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Science Experiment?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Sidewalk sale?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Musicians 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DDA will fund 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 musicians spots have been filled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720" w:hanging="360"/>
        <w:rPr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  <w:t xml:space="preserve">Arts and Crafts Market 1 Thursday per month over the summer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June 19th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July 17th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1440" w:hanging="360"/>
        <w:rPr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tl w:val="0"/>
        </w:rPr>
        <w:t xml:space="preserve">August 21st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Mandatory Vendor Meeting - April 23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at 5:30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Updates to storage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location!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720" w:hanging="360"/>
        <w:rPr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  <w:t xml:space="preserve">Orders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1000 green tote bags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500 stickers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1440" w:hanging="360"/>
        <w:rPr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  <w:t xml:space="preserve">DDA sign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Weather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Portage cancels primarily on lightning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Warnings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 Index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Market must be cancelled by -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Market is cancelled under any severe weather advisory - Official plan to follow, with map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Heat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If a heat advisory is called for a Tuesday, market is cancelled</w:t>
      </w:r>
    </w:p>
    <w:p w:rsidR="00000000" w:rsidDel="00000000" w:rsidP="00000000" w:rsidRDefault="00000000" w:rsidRPr="00000000" w14:paraId="00000034">
      <w:pPr>
        <w:numPr>
          <w:ilvl w:val="4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3600" w:hanging="360"/>
      </w:pPr>
      <w:r w:rsidDel="00000000" w:rsidR="00000000" w:rsidRPr="00000000">
        <w:rPr>
          <w:rtl w:val="0"/>
        </w:rPr>
        <w:t xml:space="preserve">Tuesdays will be cancelled by 10 am</w:t>
      </w:r>
    </w:p>
    <w:p w:rsidR="00000000" w:rsidDel="00000000" w:rsidP="00000000" w:rsidRDefault="00000000" w:rsidRPr="00000000" w14:paraId="00000035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If Saturday temperatures will reach 90 by noon, market will close at 11 am</w:t>
      </w:r>
    </w:p>
    <w:p w:rsidR="00000000" w:rsidDel="00000000" w:rsidP="00000000" w:rsidRDefault="00000000" w:rsidRPr="00000000" w14:paraId="00000036">
      <w:pPr>
        <w:numPr>
          <w:ilvl w:val="4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Saturdays will be called by 3 pm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Watches/Warnings</w:t>
      </w:r>
    </w:p>
    <w:p w:rsidR="00000000" w:rsidDel="00000000" w:rsidP="00000000" w:rsidRDefault="00000000" w:rsidRPr="00000000" w14:paraId="00000038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Watches can be left up to the vendors, a post will be made on social media</w:t>
      </w:r>
    </w:p>
    <w:p w:rsidR="00000000" w:rsidDel="00000000" w:rsidP="00000000" w:rsidRDefault="00000000" w:rsidRPr="00000000" w14:paraId="00000039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Warnings - the market will be shut down and people will be moved to a safe location</w:t>
      </w:r>
    </w:p>
    <w:p w:rsidR="00000000" w:rsidDel="00000000" w:rsidP="00000000" w:rsidRDefault="00000000" w:rsidRPr="00000000" w14:paraId="0000003A">
      <w:pPr>
        <w:numPr>
          <w:ilvl w:val="4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Fire House?</w:t>
      </w:r>
    </w:p>
    <w:p w:rsidR="00000000" w:rsidDel="00000000" w:rsidP="00000000" w:rsidRDefault="00000000" w:rsidRPr="00000000" w14:paraId="0000003B">
      <w:pPr>
        <w:numPr>
          <w:ilvl w:val="4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Offices?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Lightning</w:t>
      </w:r>
    </w:p>
    <w:p w:rsidR="00000000" w:rsidDel="00000000" w:rsidP="00000000" w:rsidRDefault="00000000" w:rsidRPr="00000000" w14:paraId="0000003D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Lightning/Thunder will delay the market and head to shelter</w:t>
      </w:r>
    </w:p>
    <w:p w:rsidR="00000000" w:rsidDel="00000000" w:rsidP="00000000" w:rsidRDefault="00000000" w:rsidRPr="00000000" w14:paraId="0000003E">
      <w:pPr>
        <w:numPr>
          <w:ilvl w:val="3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Look at severity of system to inform length of delay or cancellation</w:t>
      </w:r>
    </w:p>
    <w:p w:rsidR="00000000" w:rsidDel="00000000" w:rsidP="00000000" w:rsidRDefault="00000000" w:rsidRPr="00000000" w14:paraId="0000003F">
      <w:pPr>
        <w:numPr>
          <w:ilvl w:val="4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If lightning/thunder is in the area for more than 30 minutes, market will be cancelled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ITEM 5. RECAP ACTION ITEMS/DECISIONS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Next Meeting is: June 12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at 7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ITEM 6. ADJOURN</w:t>
      </w:r>
      <w:r w:rsidDel="00000000" w:rsidR="00000000" w:rsidRPr="00000000">
        <w:rPr>
          <w:rtl w:val="0"/>
        </w:rPr>
        <w:t xml:space="preserve"> - meeting adjourned at 7:33 pm</w:t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-828674</wp:posOffset>
          </wp:positionH>
          <wp:positionV relativeFrom="paragraph">
            <wp:posOffset>-239339</wp:posOffset>
          </wp:positionV>
          <wp:extent cx="1425966" cy="8965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5966" cy="8965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